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AC" w:rsidRDefault="005F47E8" w:rsidP="003A6A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 w:rsidR="003A6AAC">
        <w:rPr>
          <w:rFonts w:ascii="Arial" w:hAnsi="Arial" w:cs="Arial"/>
          <w:sz w:val="22"/>
          <w:szCs w:val="22"/>
        </w:rPr>
        <w:t xml:space="preserve"> </w:t>
      </w:r>
    </w:p>
    <w:p w:rsidR="003A6AAC" w:rsidRDefault="003A6AAC" w:rsidP="003A6AAC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neinvestiční dotace z rozpočtu </w:t>
      </w:r>
      <w:r w:rsidR="00D17CC1">
        <w:rPr>
          <w:rFonts w:ascii="Arial" w:hAnsi="Arial" w:cs="Arial"/>
          <w:b/>
          <w:sz w:val="22"/>
          <w:szCs w:val="22"/>
        </w:rPr>
        <w:t xml:space="preserve">obce </w:t>
      </w:r>
      <w:proofErr w:type="spellStart"/>
      <w:r w:rsidR="006A6DB1">
        <w:rPr>
          <w:rFonts w:ascii="Arial" w:hAnsi="Arial" w:cs="Arial"/>
          <w:b/>
          <w:sz w:val="22"/>
          <w:szCs w:val="22"/>
        </w:rPr>
        <w:t>Lubná</w:t>
      </w:r>
      <w:proofErr w:type="spellEnd"/>
    </w:p>
    <w:p w:rsidR="003A6AAC" w:rsidRDefault="003A6AAC" w:rsidP="003A6AAC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číslo: </w:t>
      </w:r>
      <w:r w:rsidR="006A6DB1">
        <w:rPr>
          <w:rFonts w:ascii="Arial" w:hAnsi="Arial" w:cs="Arial"/>
          <w:b/>
          <w:sz w:val="22"/>
          <w:szCs w:val="22"/>
        </w:rPr>
        <w:t>1/20</w:t>
      </w:r>
      <w:r w:rsidR="007E58E9">
        <w:rPr>
          <w:rFonts w:ascii="Arial" w:hAnsi="Arial" w:cs="Arial"/>
          <w:b/>
          <w:sz w:val="22"/>
          <w:szCs w:val="22"/>
        </w:rPr>
        <w:t>20</w:t>
      </w:r>
    </w:p>
    <w:p w:rsidR="003A6AAC" w:rsidRDefault="003A6AAC" w:rsidP="00D17CC1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(uzavřená dle §159 a </w:t>
      </w:r>
      <w:proofErr w:type="spellStart"/>
      <w:r>
        <w:rPr>
          <w:rFonts w:ascii="Arial" w:hAnsi="Arial" w:cs="Arial"/>
          <w:sz w:val="20"/>
        </w:rPr>
        <w:t>násl</w:t>
      </w:r>
      <w:proofErr w:type="spellEnd"/>
      <w:r>
        <w:rPr>
          <w:rFonts w:ascii="Arial" w:hAnsi="Arial" w:cs="Arial"/>
          <w:sz w:val="20"/>
        </w:rPr>
        <w:t>. zákona č. 500/2004 Sb., správní řád, ve znění pozdějších předpisů)</w:t>
      </w:r>
    </w:p>
    <w:p w:rsidR="003A6AAC" w:rsidRPr="00D17CC1" w:rsidRDefault="003A6AAC" w:rsidP="003A6AAC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3A6AAC" w:rsidRDefault="003A6AAC" w:rsidP="003A6AAC">
      <w:pPr>
        <w:pStyle w:val="Zkladntext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mezi:</w:t>
      </w:r>
      <w:proofErr w:type="gramEnd"/>
    </w:p>
    <w:p w:rsidR="003A6AAC" w:rsidRDefault="003A6AAC" w:rsidP="003A6AAC">
      <w:pPr>
        <w:pStyle w:val="Zkladntext"/>
        <w:spacing w:before="60"/>
        <w:rPr>
          <w:sz w:val="22"/>
        </w:rPr>
      </w:pPr>
    </w:p>
    <w:p w:rsidR="003A6AAC" w:rsidRDefault="003A6AAC" w:rsidP="003A6AA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="006A6DB1">
        <w:rPr>
          <w:rFonts w:ascii="Arial" w:hAnsi="Arial" w:cs="Arial"/>
          <w:b/>
          <w:sz w:val="20"/>
        </w:rPr>
        <w:t xml:space="preserve">Obec </w:t>
      </w:r>
      <w:proofErr w:type="spellStart"/>
      <w:r w:rsidR="006A6DB1">
        <w:rPr>
          <w:rFonts w:ascii="Arial" w:hAnsi="Arial" w:cs="Arial"/>
          <w:b/>
          <w:sz w:val="20"/>
        </w:rPr>
        <w:t>Lubná</w:t>
      </w:r>
      <w:proofErr w:type="spellEnd"/>
      <w:r w:rsidR="00A7388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:rsidR="003A6AAC" w:rsidRDefault="003A6AAC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 w:rsidR="00A7388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="006A6DB1">
        <w:rPr>
          <w:rFonts w:ascii="Arial" w:hAnsi="Arial" w:cs="Arial"/>
          <w:sz w:val="20"/>
        </w:rPr>
        <w:t>Lubná</w:t>
      </w:r>
      <w:proofErr w:type="spellEnd"/>
      <w:r w:rsidR="006A6DB1">
        <w:rPr>
          <w:rFonts w:ascii="Arial" w:hAnsi="Arial" w:cs="Arial"/>
          <w:sz w:val="20"/>
        </w:rPr>
        <w:t xml:space="preserve"> 48</w:t>
      </w:r>
    </w:p>
    <w:p w:rsidR="003A6AAC" w:rsidRDefault="003A6AAC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</w:t>
      </w:r>
      <w:r w:rsidR="00A7388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6A6DB1">
        <w:rPr>
          <w:rFonts w:ascii="Arial" w:hAnsi="Arial" w:cs="Arial"/>
          <w:sz w:val="20"/>
        </w:rPr>
        <w:t>Pav</w:t>
      </w:r>
      <w:r w:rsidR="00D65442">
        <w:rPr>
          <w:rFonts w:ascii="Arial" w:hAnsi="Arial" w:cs="Arial"/>
          <w:sz w:val="20"/>
        </w:rPr>
        <w:t>lem</w:t>
      </w:r>
      <w:r w:rsidR="006A6DB1">
        <w:rPr>
          <w:rFonts w:ascii="Arial" w:hAnsi="Arial" w:cs="Arial"/>
          <w:sz w:val="20"/>
        </w:rPr>
        <w:t xml:space="preserve"> Soukup</w:t>
      </w:r>
      <w:r w:rsidR="00D65442">
        <w:rPr>
          <w:rFonts w:ascii="Arial" w:hAnsi="Arial" w:cs="Arial"/>
          <w:sz w:val="20"/>
        </w:rPr>
        <w:t>em</w:t>
      </w:r>
      <w:r w:rsidR="006A6DB1">
        <w:rPr>
          <w:rFonts w:ascii="Arial" w:hAnsi="Arial" w:cs="Arial"/>
          <w:sz w:val="20"/>
        </w:rPr>
        <w:t xml:space="preserve"> </w:t>
      </w:r>
      <w:r w:rsidR="00A73885">
        <w:rPr>
          <w:rFonts w:ascii="Arial" w:hAnsi="Arial" w:cs="Arial"/>
          <w:sz w:val="20"/>
        </w:rPr>
        <w:t>starostou</w:t>
      </w:r>
    </w:p>
    <w:p w:rsidR="003A6AAC" w:rsidRDefault="003A6AAC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="006A6DB1">
        <w:rPr>
          <w:rFonts w:ascii="Arial" w:hAnsi="Arial" w:cs="Arial"/>
          <w:sz w:val="20"/>
        </w:rPr>
        <w:t>00244023</w:t>
      </w:r>
    </w:p>
    <w:p w:rsidR="003A6AAC" w:rsidRDefault="003A6AAC" w:rsidP="003A6AAC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490734">
        <w:rPr>
          <w:rFonts w:ascii="Arial" w:hAnsi="Arial" w:cs="Arial"/>
          <w:sz w:val="20"/>
          <w:szCs w:val="20"/>
        </w:rPr>
        <w:t>127858725/0300 ČSOB Rakovník</w:t>
      </w:r>
    </w:p>
    <w:p w:rsidR="003A6AAC" w:rsidRDefault="003A6AAC" w:rsidP="003A6AAC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poskytovatel“</w:t>
      </w:r>
      <w:r>
        <w:rPr>
          <w:rFonts w:ascii="Arial" w:hAnsi="Arial" w:cs="Arial"/>
          <w:sz w:val="20"/>
        </w:rPr>
        <w:t>)</w:t>
      </w:r>
    </w:p>
    <w:p w:rsidR="003A6AAC" w:rsidRDefault="003A6AAC" w:rsidP="003A6AAC">
      <w:pPr>
        <w:pStyle w:val="Zkladntext"/>
        <w:spacing w:before="60"/>
        <w:ind w:left="2552"/>
        <w:rPr>
          <w:sz w:val="22"/>
        </w:rPr>
      </w:pPr>
    </w:p>
    <w:p w:rsidR="003A6AAC" w:rsidRDefault="003A6AAC" w:rsidP="003A6AAC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3A6AAC" w:rsidRDefault="003A6AAC" w:rsidP="003A6AAC">
      <w:pPr>
        <w:pStyle w:val="Zkladntext"/>
        <w:spacing w:before="60"/>
        <w:rPr>
          <w:rFonts w:ascii="Arial" w:hAnsi="Arial" w:cs="Arial"/>
          <w:sz w:val="20"/>
        </w:rPr>
      </w:pPr>
    </w:p>
    <w:p w:rsidR="003A6AAC" w:rsidRDefault="003A6AAC" w:rsidP="007801D3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="004135AA">
        <w:rPr>
          <w:rFonts w:ascii="Arial" w:hAnsi="Arial" w:cs="Arial"/>
          <w:b/>
          <w:sz w:val="20"/>
          <w:szCs w:val="20"/>
        </w:rPr>
        <w:t xml:space="preserve">TJ </w:t>
      </w:r>
      <w:proofErr w:type="spellStart"/>
      <w:r w:rsidR="004135AA">
        <w:rPr>
          <w:rFonts w:ascii="Arial" w:hAnsi="Arial" w:cs="Arial"/>
          <w:b/>
          <w:sz w:val="20"/>
          <w:szCs w:val="20"/>
        </w:rPr>
        <w:t>Baník</w:t>
      </w:r>
      <w:proofErr w:type="spellEnd"/>
      <w:r w:rsidR="00413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35AA">
        <w:rPr>
          <w:rFonts w:ascii="Arial" w:hAnsi="Arial" w:cs="Arial"/>
          <w:b/>
          <w:sz w:val="20"/>
          <w:szCs w:val="20"/>
        </w:rPr>
        <w:t>Lubná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3A6AAC" w:rsidRDefault="004135AA" w:rsidP="007801D3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="007E1BB7">
        <w:rPr>
          <w:rFonts w:ascii="Arial" w:hAnsi="Arial" w:cs="Arial"/>
          <w:sz w:val="20"/>
          <w:szCs w:val="20"/>
        </w:rPr>
        <w:t>:</w:t>
      </w:r>
      <w:r w:rsidR="003A6A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65442">
        <w:rPr>
          <w:rFonts w:ascii="Arial" w:hAnsi="Arial" w:cs="Arial"/>
          <w:sz w:val="20"/>
          <w:szCs w:val="20"/>
        </w:rPr>
        <w:t>Lubná</w:t>
      </w:r>
      <w:proofErr w:type="spellEnd"/>
      <w:r w:rsidR="00D65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270 36</w:t>
      </w:r>
    </w:p>
    <w:p w:rsidR="00753DF4" w:rsidRDefault="007801D3" w:rsidP="007801D3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="004135AA">
        <w:rPr>
          <w:rFonts w:ascii="Arial" w:hAnsi="Arial" w:cs="Arial"/>
          <w:sz w:val="20"/>
          <w:szCs w:val="20"/>
        </w:rPr>
        <w:t>47019948</w:t>
      </w:r>
    </w:p>
    <w:p w:rsidR="003A6AAC" w:rsidRDefault="003A6AAC" w:rsidP="007801D3">
      <w:pPr>
        <w:spacing w:before="60"/>
        <w:ind w:left="2520"/>
        <w:jc w:val="both"/>
        <w:rPr>
          <w:color w:val="00B050"/>
        </w:rPr>
      </w:pPr>
      <w:r>
        <w:rPr>
          <w:rFonts w:ascii="Arial" w:hAnsi="Arial" w:cs="Arial"/>
          <w:sz w:val="20"/>
          <w:szCs w:val="20"/>
        </w:rPr>
        <w:t>zastoupená/jednající</w:t>
      </w:r>
      <w:r w:rsidR="007E1BB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135AA">
        <w:rPr>
          <w:rFonts w:ascii="Arial" w:hAnsi="Arial" w:cs="Arial"/>
          <w:sz w:val="20"/>
          <w:szCs w:val="20"/>
        </w:rPr>
        <w:t>Pavlem</w:t>
      </w:r>
      <w:r w:rsidR="00D65442">
        <w:rPr>
          <w:rFonts w:ascii="Arial" w:hAnsi="Arial" w:cs="Arial"/>
          <w:sz w:val="20"/>
          <w:szCs w:val="20"/>
        </w:rPr>
        <w:t xml:space="preserve"> </w:t>
      </w:r>
      <w:r w:rsidR="004135AA">
        <w:rPr>
          <w:rFonts w:ascii="Arial" w:hAnsi="Arial" w:cs="Arial"/>
          <w:sz w:val="20"/>
          <w:szCs w:val="20"/>
        </w:rPr>
        <w:t>Skleničkou</w:t>
      </w:r>
      <w:r w:rsidR="00D65442">
        <w:rPr>
          <w:rFonts w:ascii="Arial" w:hAnsi="Arial" w:cs="Arial"/>
          <w:sz w:val="20"/>
          <w:szCs w:val="20"/>
        </w:rPr>
        <w:t xml:space="preserve">, </w:t>
      </w:r>
      <w:r w:rsidR="004135AA">
        <w:rPr>
          <w:rFonts w:ascii="Arial" w:hAnsi="Arial" w:cs="Arial"/>
          <w:sz w:val="20"/>
          <w:szCs w:val="20"/>
        </w:rPr>
        <w:t>předsedou</w:t>
      </w:r>
      <w:r w:rsidR="00D65442">
        <w:rPr>
          <w:rFonts w:ascii="Arial" w:hAnsi="Arial" w:cs="Arial"/>
          <w:sz w:val="20"/>
          <w:szCs w:val="20"/>
        </w:rPr>
        <w:t xml:space="preserve"> </w:t>
      </w:r>
      <w:r w:rsidR="004135AA">
        <w:rPr>
          <w:rFonts w:ascii="Arial" w:hAnsi="Arial" w:cs="Arial"/>
          <w:sz w:val="20"/>
          <w:szCs w:val="20"/>
        </w:rPr>
        <w:t>TJ</w:t>
      </w:r>
      <w:r w:rsidR="00D65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5442">
        <w:rPr>
          <w:rFonts w:ascii="Arial" w:hAnsi="Arial" w:cs="Arial"/>
          <w:sz w:val="20"/>
          <w:szCs w:val="20"/>
        </w:rPr>
        <w:t>Lubná</w:t>
      </w:r>
      <w:proofErr w:type="spellEnd"/>
      <w:r w:rsidR="00D65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6AAC" w:rsidRDefault="003A6AAC" w:rsidP="007801D3">
      <w:pPr>
        <w:pStyle w:val="Zkladntext"/>
        <w:spacing w:before="60"/>
        <w:ind w:left="2517" w:right="142"/>
        <w:rPr>
          <w:rFonts w:ascii="Arial" w:hAnsi="Arial" w:cs="Arial"/>
          <w:i/>
          <w:color w:val="00B050"/>
          <w:sz w:val="20"/>
        </w:rPr>
      </w:pPr>
      <w:r>
        <w:rPr>
          <w:rFonts w:ascii="Arial" w:hAnsi="Arial" w:cs="Arial"/>
          <w:sz w:val="20"/>
        </w:rPr>
        <w:t xml:space="preserve">zapsaný u </w:t>
      </w:r>
      <w:r w:rsidR="00667410">
        <w:rPr>
          <w:rFonts w:ascii="Arial" w:hAnsi="Arial" w:cs="Arial"/>
          <w:sz w:val="20"/>
        </w:rPr>
        <w:t>Městského soudu v Praze</w:t>
      </w:r>
      <w:r>
        <w:rPr>
          <w:rFonts w:ascii="Arial" w:hAnsi="Arial" w:cs="Arial"/>
          <w:sz w:val="20"/>
        </w:rPr>
        <w:t>, oddíl</w:t>
      </w:r>
      <w:r w:rsidR="00667410">
        <w:rPr>
          <w:rFonts w:ascii="Arial" w:hAnsi="Arial" w:cs="Arial"/>
          <w:sz w:val="20"/>
        </w:rPr>
        <w:t xml:space="preserve"> L</w:t>
      </w:r>
      <w:r>
        <w:rPr>
          <w:rFonts w:ascii="Arial" w:hAnsi="Arial" w:cs="Arial"/>
          <w:sz w:val="20"/>
        </w:rPr>
        <w:t>, vložka</w:t>
      </w:r>
      <w:r w:rsidR="00667410">
        <w:rPr>
          <w:rFonts w:ascii="Arial" w:hAnsi="Arial" w:cs="Arial"/>
          <w:sz w:val="20"/>
        </w:rPr>
        <w:t xml:space="preserve"> </w:t>
      </w:r>
      <w:r w:rsidR="004135AA">
        <w:rPr>
          <w:rFonts w:ascii="Arial" w:hAnsi="Arial" w:cs="Arial"/>
          <w:sz w:val="20"/>
        </w:rPr>
        <w:t>5682</w:t>
      </w:r>
      <w:r>
        <w:rPr>
          <w:rFonts w:ascii="Arial" w:hAnsi="Arial" w:cs="Arial"/>
          <w:sz w:val="20"/>
        </w:rPr>
        <w:t xml:space="preserve"> </w:t>
      </w:r>
    </w:p>
    <w:p w:rsidR="00BF5943" w:rsidRDefault="00BF5943" w:rsidP="007801D3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:rsidR="003A6AAC" w:rsidRDefault="003A6AAC" w:rsidP="005A205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:rsidR="003A6AAC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3A6AAC" w:rsidRPr="007801D3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EE232D" w:rsidRDefault="003A6AAC" w:rsidP="00456A9C">
      <w:pPr>
        <w:pStyle w:val="Odstavecseseznamem"/>
        <w:numPr>
          <w:ilvl w:val="1"/>
          <w:numId w:val="11"/>
        </w:numPr>
        <w:spacing w:before="60"/>
        <w:ind w:left="426"/>
        <w:jc w:val="both"/>
        <w:rPr>
          <w:rFonts w:ascii="Arial" w:hAnsi="Arial" w:cs="Arial"/>
          <w:sz w:val="20"/>
          <w:szCs w:val="20"/>
        </w:rPr>
      </w:pPr>
      <w:r w:rsidRPr="00FA77B1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</w:t>
      </w:r>
      <w:r w:rsidR="00CB1020" w:rsidRPr="00FA77B1">
        <w:rPr>
          <w:rFonts w:ascii="Arial" w:hAnsi="Arial" w:cs="Arial"/>
          <w:sz w:val="20"/>
          <w:szCs w:val="20"/>
        </w:rPr>
        <w:t>II</w:t>
      </w:r>
      <w:r w:rsidRPr="00FA77B1">
        <w:rPr>
          <w:rFonts w:ascii="Arial" w:hAnsi="Arial" w:cs="Arial"/>
          <w:sz w:val="20"/>
          <w:szCs w:val="20"/>
        </w:rPr>
        <w:t xml:space="preserve">. účelovou neinvestiční dotaci z rozpočtu </w:t>
      </w:r>
      <w:r w:rsidR="00E647B7" w:rsidRPr="00FA77B1">
        <w:rPr>
          <w:rFonts w:ascii="Arial" w:hAnsi="Arial" w:cs="Arial"/>
          <w:sz w:val="20"/>
          <w:szCs w:val="20"/>
        </w:rPr>
        <w:t>obce</w:t>
      </w:r>
      <w:r w:rsidRPr="00FA77B1">
        <w:rPr>
          <w:rFonts w:ascii="Arial" w:hAnsi="Arial" w:cs="Arial"/>
          <w:b/>
          <w:sz w:val="22"/>
          <w:szCs w:val="22"/>
        </w:rPr>
        <w:t xml:space="preserve"> </w:t>
      </w:r>
      <w:r w:rsidRPr="00FA77B1">
        <w:rPr>
          <w:rFonts w:ascii="Arial" w:hAnsi="Arial" w:cs="Arial"/>
          <w:sz w:val="20"/>
          <w:szCs w:val="20"/>
        </w:rPr>
        <w:t xml:space="preserve">ve výši </w:t>
      </w:r>
      <w:r w:rsidR="00076E01">
        <w:rPr>
          <w:rFonts w:ascii="Arial" w:hAnsi="Arial" w:cs="Arial"/>
          <w:sz w:val="20"/>
          <w:szCs w:val="20"/>
        </w:rPr>
        <w:t>50</w:t>
      </w:r>
      <w:r w:rsidR="00965E00">
        <w:rPr>
          <w:rFonts w:ascii="Arial" w:hAnsi="Arial" w:cs="Arial"/>
          <w:sz w:val="20"/>
          <w:szCs w:val="20"/>
        </w:rPr>
        <w:t> </w:t>
      </w:r>
      <w:r w:rsidR="00076E01">
        <w:rPr>
          <w:rFonts w:ascii="Arial" w:hAnsi="Arial" w:cs="Arial"/>
          <w:sz w:val="20"/>
          <w:szCs w:val="20"/>
        </w:rPr>
        <w:t>0</w:t>
      </w:r>
      <w:r w:rsidR="00AB7D4F">
        <w:rPr>
          <w:rFonts w:ascii="Arial" w:hAnsi="Arial" w:cs="Arial"/>
          <w:sz w:val="20"/>
          <w:szCs w:val="20"/>
        </w:rPr>
        <w:t>00</w:t>
      </w:r>
      <w:r w:rsidR="00965E00">
        <w:rPr>
          <w:rFonts w:ascii="Arial" w:hAnsi="Arial" w:cs="Arial"/>
          <w:sz w:val="20"/>
          <w:szCs w:val="20"/>
        </w:rPr>
        <w:t>,</w:t>
      </w:r>
      <w:r w:rsidRPr="00FA77B1">
        <w:rPr>
          <w:rFonts w:ascii="Arial" w:hAnsi="Arial" w:cs="Arial"/>
          <w:sz w:val="20"/>
          <w:szCs w:val="20"/>
        </w:rPr>
        <w:t xml:space="preserve"> - Kč</w:t>
      </w:r>
      <w:r w:rsidR="00E647B7" w:rsidRPr="00FA77B1">
        <w:rPr>
          <w:rFonts w:ascii="Arial" w:hAnsi="Arial" w:cs="Arial"/>
          <w:sz w:val="20"/>
          <w:szCs w:val="20"/>
        </w:rPr>
        <w:t>,</w:t>
      </w:r>
      <w:r w:rsidRPr="00FA77B1">
        <w:rPr>
          <w:rFonts w:ascii="Arial" w:hAnsi="Arial" w:cs="Arial"/>
          <w:b/>
          <w:sz w:val="20"/>
          <w:szCs w:val="20"/>
        </w:rPr>
        <w:t xml:space="preserve"> </w:t>
      </w:r>
      <w:r w:rsidRPr="00FA77B1">
        <w:rPr>
          <w:rFonts w:ascii="Arial" w:hAnsi="Arial" w:cs="Arial"/>
          <w:sz w:val="20"/>
          <w:szCs w:val="20"/>
        </w:rPr>
        <w:t xml:space="preserve">slovy </w:t>
      </w:r>
      <w:r w:rsidR="00076E01">
        <w:rPr>
          <w:rFonts w:ascii="Arial" w:hAnsi="Arial" w:cs="Arial"/>
          <w:sz w:val="20"/>
          <w:szCs w:val="20"/>
        </w:rPr>
        <w:t xml:space="preserve">padesát </w:t>
      </w:r>
      <w:r w:rsidR="006C6473">
        <w:rPr>
          <w:rFonts w:ascii="Arial" w:hAnsi="Arial" w:cs="Arial"/>
          <w:sz w:val="20"/>
          <w:szCs w:val="20"/>
        </w:rPr>
        <w:t>tisíc</w:t>
      </w:r>
      <w:r w:rsidR="00076E01">
        <w:rPr>
          <w:rFonts w:ascii="Arial" w:hAnsi="Arial" w:cs="Arial"/>
          <w:sz w:val="20"/>
          <w:szCs w:val="20"/>
        </w:rPr>
        <w:t>.</w:t>
      </w:r>
      <w:r w:rsidRPr="00FA77B1">
        <w:rPr>
          <w:rFonts w:ascii="Arial" w:hAnsi="Arial" w:cs="Arial"/>
          <w:sz w:val="20"/>
          <w:szCs w:val="20"/>
        </w:rPr>
        <w:t xml:space="preserve"> </w:t>
      </w:r>
    </w:p>
    <w:p w:rsidR="00FA77B1" w:rsidRPr="00FA77B1" w:rsidRDefault="00FA77B1" w:rsidP="00FA77B1">
      <w:pPr>
        <w:pStyle w:val="Odstavecseseznamem"/>
        <w:spacing w:before="60"/>
        <w:ind w:left="780"/>
        <w:jc w:val="both"/>
        <w:rPr>
          <w:rFonts w:ascii="Arial" w:hAnsi="Arial" w:cs="Arial"/>
          <w:sz w:val="20"/>
          <w:szCs w:val="20"/>
        </w:rPr>
      </w:pPr>
    </w:p>
    <w:p w:rsidR="003A6AAC" w:rsidRDefault="00456A9C" w:rsidP="00AB7D4F">
      <w:p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1.2 </w:t>
      </w:r>
      <w:r>
        <w:rPr>
          <w:rFonts w:ascii="Arial" w:hAnsi="Arial" w:cs="Arial"/>
          <w:i/>
          <w:sz w:val="20"/>
          <w:szCs w:val="20"/>
        </w:rPr>
        <w:tab/>
      </w:r>
      <w:r w:rsidR="003A6AAC" w:rsidRPr="00E03AED">
        <w:rPr>
          <w:rFonts w:ascii="Arial" w:hAnsi="Arial" w:cs="Arial"/>
          <w:sz w:val="20"/>
          <w:szCs w:val="20"/>
        </w:rPr>
        <w:t xml:space="preserve">Dotace je poskytována na </w:t>
      </w:r>
      <w:r w:rsidR="006C6473">
        <w:rPr>
          <w:rFonts w:ascii="Arial" w:hAnsi="Arial" w:cs="Arial"/>
          <w:sz w:val="20"/>
          <w:szCs w:val="20"/>
        </w:rPr>
        <w:t xml:space="preserve">náklady spojené </w:t>
      </w:r>
      <w:r w:rsidR="00A332BA">
        <w:rPr>
          <w:rFonts w:ascii="Arial" w:hAnsi="Arial" w:cs="Arial"/>
          <w:sz w:val="20"/>
          <w:szCs w:val="20"/>
        </w:rPr>
        <w:t xml:space="preserve">provozování sportu a reprezentování obce </w:t>
      </w:r>
      <w:proofErr w:type="spellStart"/>
      <w:r w:rsidR="00A332BA">
        <w:rPr>
          <w:rFonts w:ascii="Arial" w:hAnsi="Arial" w:cs="Arial"/>
          <w:sz w:val="20"/>
          <w:szCs w:val="20"/>
        </w:rPr>
        <w:t>Lubná</w:t>
      </w:r>
      <w:proofErr w:type="spellEnd"/>
      <w:r w:rsidR="00A332BA">
        <w:rPr>
          <w:rFonts w:ascii="Arial" w:hAnsi="Arial" w:cs="Arial"/>
          <w:sz w:val="20"/>
          <w:szCs w:val="20"/>
        </w:rPr>
        <w:t xml:space="preserve"> ve fotbalových soutěžích.</w:t>
      </w:r>
    </w:p>
    <w:p w:rsidR="00630CD0" w:rsidRDefault="00630CD0" w:rsidP="00905390">
      <w:pPr>
        <w:pStyle w:val="Odstavecseseznamem"/>
        <w:tabs>
          <w:tab w:val="left" w:pos="3600"/>
        </w:tabs>
        <w:spacing w:before="60"/>
        <w:ind w:left="426"/>
        <w:jc w:val="both"/>
        <w:rPr>
          <w:rFonts w:ascii="Arial" w:hAnsi="Arial" w:cs="Arial"/>
          <w:sz w:val="20"/>
          <w:szCs w:val="20"/>
        </w:rPr>
      </w:pPr>
    </w:p>
    <w:p w:rsidR="00630CD0" w:rsidRPr="00630CD0" w:rsidRDefault="00630CD0" w:rsidP="00630CD0">
      <w:pPr>
        <w:tabs>
          <w:tab w:val="left" w:pos="360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630CD0">
        <w:rPr>
          <w:rFonts w:ascii="Arial" w:hAnsi="Arial" w:cs="Arial"/>
          <w:sz w:val="20"/>
          <w:szCs w:val="20"/>
        </w:rPr>
        <w:t xml:space="preserve">1.3 Projekt akce bude probíhat </w:t>
      </w:r>
      <w:r w:rsidR="00A332BA">
        <w:rPr>
          <w:rFonts w:ascii="Arial" w:hAnsi="Arial" w:cs="Arial"/>
          <w:sz w:val="20"/>
          <w:szCs w:val="20"/>
        </w:rPr>
        <w:t>celoročně</w:t>
      </w:r>
    </w:p>
    <w:p w:rsidR="003A6AAC" w:rsidRDefault="003A6AAC" w:rsidP="009725A3">
      <w:pPr>
        <w:spacing w:before="120"/>
        <w:ind w:left="426" w:hanging="426"/>
        <w:rPr>
          <w:b/>
          <w:sz w:val="22"/>
          <w:szCs w:val="22"/>
        </w:rPr>
      </w:pPr>
    </w:p>
    <w:p w:rsidR="00630CD0" w:rsidRDefault="00630CD0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905390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II. </w:t>
      </w:r>
    </w:p>
    <w:p w:rsidR="00905390" w:rsidRDefault="003A6AAC" w:rsidP="00905390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FE0B9E" w:rsidRDefault="00F104B4" w:rsidP="00F104B4">
      <w:p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>
        <w:rPr>
          <w:rFonts w:ascii="Arial" w:hAnsi="Arial" w:cs="Arial"/>
          <w:sz w:val="20"/>
          <w:szCs w:val="20"/>
        </w:rPr>
        <w:tab/>
      </w:r>
      <w:r w:rsidR="003A6AAC">
        <w:rPr>
          <w:rFonts w:ascii="Arial" w:hAnsi="Arial" w:cs="Arial"/>
          <w:sz w:val="20"/>
          <w:szCs w:val="20"/>
        </w:rPr>
        <w:t xml:space="preserve">Poskytovatel se zavazuje poskytnout příjemci dotaci za účelem uvedeným v článku I. </w:t>
      </w:r>
      <w:r w:rsidR="00922D44">
        <w:rPr>
          <w:rFonts w:ascii="Arial" w:hAnsi="Arial" w:cs="Arial"/>
          <w:sz w:val="20"/>
          <w:szCs w:val="20"/>
        </w:rPr>
        <w:t xml:space="preserve">Do pokladny </w:t>
      </w:r>
      <w:r w:rsidR="003A6AAC">
        <w:rPr>
          <w:rFonts w:ascii="Arial" w:hAnsi="Arial" w:cs="Arial"/>
          <w:sz w:val="20"/>
          <w:szCs w:val="20"/>
        </w:rPr>
        <w:t>příjemce.</w:t>
      </w:r>
    </w:p>
    <w:p w:rsidR="003A6AAC" w:rsidRDefault="003A6AAC" w:rsidP="003A6AAC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>
        <w:t xml:space="preserve"> </w:t>
      </w:r>
    </w:p>
    <w:p w:rsidR="003A6AAC" w:rsidRPr="00426656" w:rsidRDefault="003A6AAC" w:rsidP="00426656">
      <w:pPr>
        <w:pStyle w:val="Odstavecseseznamem"/>
        <w:numPr>
          <w:ilvl w:val="1"/>
          <w:numId w:val="16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426656">
        <w:rPr>
          <w:rFonts w:ascii="Arial" w:hAnsi="Arial" w:cs="Arial"/>
          <w:sz w:val="20"/>
          <w:szCs w:val="20"/>
        </w:rPr>
        <w:t>Finanční prostředky lze použít na úhradu nákladů vzniklých vztahujících se ke stanovenému účelu poskytnutí</w:t>
      </w:r>
      <w:r w:rsidR="00922D44">
        <w:rPr>
          <w:rFonts w:ascii="Arial" w:hAnsi="Arial" w:cs="Arial"/>
          <w:sz w:val="20"/>
          <w:szCs w:val="20"/>
        </w:rPr>
        <w:t>.</w:t>
      </w:r>
    </w:p>
    <w:p w:rsidR="00426656" w:rsidRPr="00426656" w:rsidRDefault="00426656" w:rsidP="00426656">
      <w:pPr>
        <w:pStyle w:val="Odstavecseseznamem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3A6AAC" w:rsidRDefault="003A6AAC" w:rsidP="003A6AAC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 w:rsidR="004266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 termínu pro předložení vyúčtování dle </w:t>
      </w:r>
      <w:r w:rsidRPr="002C4188">
        <w:rPr>
          <w:rFonts w:ascii="Arial" w:hAnsi="Arial" w:cs="Arial"/>
          <w:sz w:val="20"/>
          <w:szCs w:val="20"/>
        </w:rPr>
        <w:t>článku III. odstavec 3.2 vrátí</w:t>
      </w:r>
      <w:r>
        <w:rPr>
          <w:rFonts w:ascii="Arial" w:hAnsi="Arial" w:cs="Arial"/>
          <w:sz w:val="20"/>
          <w:szCs w:val="20"/>
        </w:rPr>
        <w:t xml:space="preserve"> příjemce nevyčerpané finanční prostředky na účet </w:t>
      </w:r>
      <w:r w:rsidR="00A22528">
        <w:rPr>
          <w:rFonts w:ascii="Arial" w:hAnsi="Arial" w:cs="Arial"/>
          <w:sz w:val="20"/>
          <w:szCs w:val="20"/>
        </w:rPr>
        <w:t>poskytovatele</w:t>
      </w:r>
      <w:r>
        <w:rPr>
          <w:rFonts w:ascii="Arial" w:hAnsi="Arial" w:cs="Arial"/>
          <w:sz w:val="20"/>
          <w:szCs w:val="20"/>
        </w:rPr>
        <w:t xml:space="preserve">. Neučiní-li tak, jedná se o porušení rozpočtové kázně dle § 22 zákona č. 250/2000 Sb., o rozpočtových pravidlech územních rozpočtů, ve znění pozdějších předpisů. </w:t>
      </w:r>
    </w:p>
    <w:p w:rsidR="00033306" w:rsidRPr="002C4188" w:rsidRDefault="00033306" w:rsidP="00033306">
      <w:pPr>
        <w:overflowPunct w:val="0"/>
        <w:autoSpaceDE w:val="0"/>
        <w:autoSpaceDN w:val="0"/>
        <w:adjustRightInd w:val="0"/>
        <w:spacing w:before="60"/>
        <w:ind w:left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A6AAC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3A6AAC" w:rsidRDefault="003A6AAC" w:rsidP="002C3D75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Podmínky udělení peněžních prostředků</w:t>
      </w:r>
    </w:p>
    <w:p w:rsidR="003A6AAC" w:rsidRDefault="003A6AAC" w:rsidP="00C52DEB">
      <w:pPr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</w:t>
      </w:r>
      <w:r w:rsidR="00764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Příjemce</w:t>
      </w:r>
      <w:proofErr w:type="gramEnd"/>
      <w:r>
        <w:rPr>
          <w:rFonts w:ascii="Arial" w:hAnsi="Arial" w:cs="Arial"/>
          <w:sz w:val="20"/>
          <w:szCs w:val="20"/>
        </w:rPr>
        <w:t xml:space="preserve"> je oprávněn použít dotaci pouze k účelu uvedenému v článku I. této smlouvy. </w:t>
      </w:r>
    </w:p>
    <w:p w:rsidR="00CE3D1B" w:rsidRDefault="00CE3D1B" w:rsidP="003A6AAC">
      <w:pPr>
        <w:ind w:left="425" w:hanging="426"/>
        <w:jc w:val="both"/>
        <w:rPr>
          <w:rFonts w:ascii="Arial" w:hAnsi="Arial" w:cs="Arial"/>
          <w:sz w:val="20"/>
          <w:szCs w:val="20"/>
        </w:rPr>
      </w:pPr>
    </w:p>
    <w:p w:rsidR="00696AC2" w:rsidRDefault="003A6AAC" w:rsidP="003A6AAC">
      <w:p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2244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Vyúčtování dotace předloží příjemce do </w:t>
      </w:r>
      <w:r w:rsidR="00C83FA4">
        <w:rPr>
          <w:rFonts w:ascii="Arial" w:hAnsi="Arial" w:cs="Arial"/>
          <w:sz w:val="20"/>
          <w:szCs w:val="20"/>
        </w:rPr>
        <w:t>31.</w:t>
      </w:r>
      <w:r w:rsidR="00F74519">
        <w:rPr>
          <w:rFonts w:ascii="Arial" w:hAnsi="Arial" w:cs="Arial"/>
          <w:sz w:val="20"/>
          <w:szCs w:val="20"/>
        </w:rPr>
        <w:t>1.202</w:t>
      </w:r>
      <w:r w:rsidR="007E58E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6AAC" w:rsidRPr="00167066" w:rsidRDefault="003A6AAC" w:rsidP="003A6AAC">
      <w:pPr>
        <w:ind w:left="425" w:hanging="426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3A6AAC" w:rsidRDefault="003A6AAC" w:rsidP="00C83FA4">
      <w:pPr>
        <w:ind w:left="425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</w:t>
      </w:r>
      <w:r w:rsidR="00C83FA4">
        <w:rPr>
          <w:rFonts w:ascii="Arial" w:hAnsi="Arial" w:cs="Arial"/>
          <w:sz w:val="20"/>
          <w:szCs w:val="20"/>
        </w:rPr>
        <w:t>předložní kopií dokladů prokazujících uhrazení nákladů na uveden</w:t>
      </w:r>
      <w:r w:rsidR="00A332BA">
        <w:rPr>
          <w:rFonts w:ascii="Arial" w:hAnsi="Arial" w:cs="Arial"/>
          <w:sz w:val="20"/>
          <w:szCs w:val="20"/>
        </w:rPr>
        <w:t>ou</w:t>
      </w:r>
      <w:r w:rsidR="00C83FA4">
        <w:rPr>
          <w:rFonts w:ascii="Arial" w:hAnsi="Arial" w:cs="Arial"/>
          <w:sz w:val="20"/>
          <w:szCs w:val="20"/>
        </w:rPr>
        <w:t xml:space="preserve"> </w:t>
      </w:r>
      <w:r w:rsidR="00A332BA">
        <w:rPr>
          <w:rFonts w:ascii="Arial" w:hAnsi="Arial" w:cs="Arial"/>
          <w:sz w:val="20"/>
          <w:szCs w:val="20"/>
        </w:rPr>
        <w:t>činnost</w:t>
      </w:r>
      <w:r w:rsidR="00C83FA4">
        <w:rPr>
          <w:rFonts w:ascii="Arial" w:hAnsi="Arial" w:cs="Arial"/>
          <w:sz w:val="20"/>
          <w:szCs w:val="20"/>
        </w:rPr>
        <w:t xml:space="preserve">. </w:t>
      </w:r>
    </w:p>
    <w:p w:rsidR="00600F0E" w:rsidRDefault="00600F0E" w:rsidP="00600F0E">
      <w:pPr>
        <w:spacing w:before="60"/>
        <w:ind w:left="425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3A6AAC" w:rsidRDefault="003A6AAC" w:rsidP="00600F0E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="00600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Příjemce je povinen umožnit poskytovateli na základě jeho požadavku provedení kontroly všech prvotních účetních dokladů za účelem prověření předloženého vyúčtování projektu. </w:t>
      </w:r>
      <w:r w:rsidR="00F41C07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 xml:space="preserve">bude vykonávat u příjemce kontrolu, vyplývající ze zákona č. </w:t>
      </w:r>
      <w:r w:rsidRPr="00A82036">
        <w:rPr>
          <w:rFonts w:ascii="Arial" w:hAnsi="Arial" w:cs="Arial"/>
          <w:sz w:val="20"/>
          <w:szCs w:val="20"/>
        </w:rPr>
        <w:t>320/2001 Sb., o finanční</w:t>
      </w:r>
      <w:r>
        <w:rPr>
          <w:rFonts w:ascii="Arial" w:hAnsi="Arial" w:cs="Arial"/>
          <w:sz w:val="20"/>
          <w:szCs w:val="20"/>
        </w:rPr>
        <w:t xml:space="preserve"> kontrole ve veřejné správě, ve znění pozdějších předpisů. </w:t>
      </w:r>
    </w:p>
    <w:p w:rsidR="00600F0E" w:rsidRPr="006A448A" w:rsidRDefault="00600F0E" w:rsidP="00600F0E">
      <w:pPr>
        <w:pStyle w:val="Odstavecseseznamem"/>
        <w:spacing w:before="60"/>
        <w:ind w:left="714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75278E" w:rsidRDefault="0075278E" w:rsidP="003A6AAC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</w:p>
    <w:p w:rsidR="003A6AAC" w:rsidRDefault="00DA4EA3" w:rsidP="003A6AAC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</w:t>
      </w:r>
      <w:r w:rsidR="003A6AAC" w:rsidRPr="00411B2A">
        <w:rPr>
          <w:rFonts w:ascii="Arial" w:hAnsi="Arial" w:cs="Arial"/>
          <w:b/>
          <w:sz w:val="20"/>
        </w:rPr>
        <w:t>.</w:t>
      </w:r>
    </w:p>
    <w:p w:rsidR="003A6AAC" w:rsidRDefault="003A6AAC" w:rsidP="003A6AAC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3A6AAC" w:rsidRDefault="00A0248C" w:rsidP="00A0248C">
      <w:pPr>
        <w:pStyle w:val="Zkladntext"/>
        <w:tabs>
          <w:tab w:val="left" w:pos="426"/>
        </w:tabs>
        <w:spacing w:before="60"/>
        <w:ind w:left="142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 </w:t>
      </w:r>
      <w:r w:rsidR="003A6AAC">
        <w:rPr>
          <w:rFonts w:ascii="Arial" w:hAnsi="Arial" w:cs="Arial"/>
          <w:sz w:val="20"/>
        </w:rPr>
        <w:t xml:space="preserve">Smlouvu lze ukončit na základě písemné dohody obou smluvních stran nebo písemnou </w:t>
      </w:r>
      <w:proofErr w:type="gramStart"/>
      <w:r w:rsidR="003A6AAC">
        <w:rPr>
          <w:rFonts w:ascii="Arial" w:hAnsi="Arial" w:cs="Arial"/>
          <w:sz w:val="20"/>
        </w:rPr>
        <w:t xml:space="preserve">výpovědí </w:t>
      </w:r>
      <w:r>
        <w:rPr>
          <w:rFonts w:ascii="Arial" w:hAnsi="Arial" w:cs="Arial"/>
          <w:sz w:val="20"/>
        </w:rPr>
        <w:t xml:space="preserve">            </w:t>
      </w:r>
      <w:r w:rsidR="003A6AAC">
        <w:rPr>
          <w:rFonts w:ascii="Arial" w:hAnsi="Arial" w:cs="Arial"/>
          <w:sz w:val="20"/>
        </w:rPr>
        <w:t>Smlouvy</w:t>
      </w:r>
      <w:proofErr w:type="gramEnd"/>
      <w:r w:rsidR="003A6AAC">
        <w:rPr>
          <w:rFonts w:ascii="Arial" w:hAnsi="Arial" w:cs="Arial"/>
          <w:sz w:val="20"/>
        </w:rPr>
        <w:t xml:space="preserve">, a to za podmínek dále stanovených. </w:t>
      </w:r>
    </w:p>
    <w:p w:rsidR="00A0248C" w:rsidRDefault="00A0248C" w:rsidP="00A0248C">
      <w:pPr>
        <w:pStyle w:val="Zkladntext"/>
        <w:tabs>
          <w:tab w:val="left" w:pos="426"/>
        </w:tabs>
        <w:spacing w:before="60"/>
        <w:ind w:left="142" w:right="0"/>
        <w:rPr>
          <w:rFonts w:ascii="Arial" w:hAnsi="Arial" w:cs="Arial"/>
          <w:sz w:val="20"/>
        </w:rPr>
      </w:pPr>
    </w:p>
    <w:p w:rsidR="003A6AAC" w:rsidRPr="00A0248C" w:rsidRDefault="00A0248C" w:rsidP="00A0248C">
      <w:pPr>
        <w:pStyle w:val="Zkladntext"/>
        <w:tabs>
          <w:tab w:val="left" w:pos="426"/>
        </w:tabs>
        <w:spacing w:before="60"/>
        <w:ind w:left="142" w:right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4.2 </w:t>
      </w:r>
      <w:r w:rsidRPr="00A0248C">
        <w:rPr>
          <w:rFonts w:ascii="Arial" w:hAnsi="Arial" w:cs="Arial"/>
          <w:sz w:val="20"/>
        </w:rPr>
        <w:t xml:space="preserve"> </w:t>
      </w:r>
      <w:r w:rsidR="003A6AAC" w:rsidRPr="00A0248C">
        <w:rPr>
          <w:rFonts w:ascii="Arial" w:hAnsi="Arial" w:cs="Arial"/>
          <w:sz w:val="20"/>
        </w:rPr>
        <w:t>Poskytovatel</w:t>
      </w:r>
      <w:proofErr w:type="gramEnd"/>
      <w:r w:rsidR="003A6AAC" w:rsidRPr="00A0248C">
        <w:rPr>
          <w:rFonts w:ascii="Arial" w:hAnsi="Arial" w:cs="Arial"/>
          <w:sz w:val="20"/>
        </w:rPr>
        <w:t xml:space="preserve"> může Smlouvu vypovědět jak před proplacením, tak i po proplacení dotace. </w:t>
      </w:r>
    </w:p>
    <w:p w:rsidR="000D5B2F" w:rsidRDefault="000D5B2F" w:rsidP="00F9491D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3A6AAC" w:rsidRPr="00DA4EA3" w:rsidRDefault="00A0248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sz w:val="20"/>
        </w:rPr>
        <w:t xml:space="preserve">4.3 </w:t>
      </w:r>
      <w:r w:rsidR="003A6AAC">
        <w:rPr>
          <w:rFonts w:ascii="Arial" w:hAnsi="Arial" w:cs="Arial"/>
          <w:sz w:val="20"/>
        </w:rPr>
        <w:t>Výpovědním důvodem je porušení povinností příjemcem dotace stanovených touto Smlouvou nebo obecně závaznými právními předpisy, kterého se příjemce dopustí</w:t>
      </w:r>
      <w:r w:rsidR="00DA4EA3">
        <w:rPr>
          <w:rFonts w:ascii="Arial" w:hAnsi="Arial" w:cs="Arial"/>
          <w:sz w:val="20"/>
        </w:rPr>
        <w:t>.</w:t>
      </w:r>
      <w:r w:rsidR="003A6AAC">
        <w:rPr>
          <w:rFonts w:ascii="Arial" w:hAnsi="Arial" w:cs="Arial"/>
          <w:sz w:val="20"/>
        </w:rPr>
        <w:t xml:space="preserve"> </w:t>
      </w:r>
    </w:p>
    <w:p w:rsidR="00DA4EA3" w:rsidRDefault="00DA4EA3" w:rsidP="00DA4EA3">
      <w:pPr>
        <w:pStyle w:val="Odstavecseseznamem"/>
        <w:rPr>
          <w:rFonts w:ascii="Arial" w:hAnsi="Arial" w:cs="Arial"/>
          <w:color w:val="00B050"/>
          <w:sz w:val="20"/>
        </w:rPr>
      </w:pPr>
    </w:p>
    <w:p w:rsidR="003A6AAC" w:rsidRPr="00F9491D" w:rsidRDefault="003A6AA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  <w:r w:rsidR="00A0248C">
        <w:rPr>
          <w:rFonts w:ascii="Arial" w:hAnsi="Arial" w:cs="Arial"/>
          <w:sz w:val="20"/>
        </w:rPr>
        <w:t>4.4</w:t>
      </w:r>
      <w:r>
        <w:rPr>
          <w:rFonts w:ascii="Arial" w:hAnsi="Arial" w:cs="Arial"/>
          <w:sz w:val="20"/>
        </w:rPr>
        <w:t xml:space="preserve">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rPr>
          <w:rFonts w:ascii="Arial" w:hAnsi="Arial" w:cs="Arial"/>
          <w:i/>
          <w:sz w:val="20"/>
        </w:rPr>
        <w:t>.</w:t>
      </w:r>
    </w:p>
    <w:p w:rsidR="00F9491D" w:rsidRDefault="00F9491D" w:rsidP="00F9491D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:rsidR="003A6AAC" w:rsidRDefault="00A0248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4.5 </w:t>
      </w:r>
      <w:r w:rsidR="003A6AAC"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3A6AAC" w:rsidRDefault="00A0248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4.6 </w:t>
      </w:r>
      <w:r w:rsidR="003A6AAC" w:rsidRPr="004669C1">
        <w:rPr>
          <w:rFonts w:ascii="Arial" w:hAnsi="Arial" w:cs="Arial"/>
          <w:sz w:val="20"/>
        </w:rPr>
        <w:t xml:space="preserve">Výpovědní lhůta činí </w:t>
      </w:r>
      <w:r w:rsidR="00DA4EA3">
        <w:rPr>
          <w:rFonts w:ascii="Arial" w:hAnsi="Arial" w:cs="Arial"/>
          <w:sz w:val="20"/>
        </w:rPr>
        <w:t>jeden</w:t>
      </w:r>
      <w:r w:rsidR="003A6AAC" w:rsidRPr="004669C1">
        <w:rPr>
          <w:rFonts w:ascii="Arial" w:hAnsi="Arial" w:cs="Arial"/>
          <w:sz w:val="20"/>
        </w:rPr>
        <w:t xml:space="preserve"> měsíc a začne</w:t>
      </w:r>
      <w:r w:rsidR="003A6AAC">
        <w:rPr>
          <w:rFonts w:ascii="Arial" w:hAnsi="Arial" w:cs="Arial"/>
          <w:sz w:val="20"/>
        </w:rPr>
        <w:t xml:space="preserve">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3A6AAC" w:rsidRDefault="00A0248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4.7 </w:t>
      </w:r>
      <w:r w:rsidR="003A6AAC"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3A6AAC" w:rsidRDefault="00A0248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4.8 </w:t>
      </w:r>
      <w:r w:rsidR="003A6AAC" w:rsidRPr="00EB3AEE">
        <w:rPr>
          <w:rFonts w:ascii="Arial" w:hAnsi="Arial" w:cs="Arial"/>
          <w:sz w:val="20"/>
        </w:rPr>
        <w:t>Příjemce</w:t>
      </w:r>
      <w:r w:rsidR="003A6AAC">
        <w:rPr>
          <w:rFonts w:ascii="Arial" w:hAnsi="Arial" w:cs="Arial"/>
          <w:sz w:val="20"/>
        </w:rPr>
        <w:t xml:space="preserve"> je oprávněn tuto smlouvu kdykoliv písemně </w:t>
      </w:r>
      <w:r w:rsidR="003A6AAC" w:rsidRPr="00EB3AEE">
        <w:rPr>
          <w:rFonts w:ascii="Arial" w:hAnsi="Arial" w:cs="Arial"/>
          <w:sz w:val="20"/>
        </w:rPr>
        <w:t>vypovědět</w:t>
      </w:r>
      <w:r w:rsidR="003A6AAC">
        <w:rPr>
          <w:rFonts w:ascii="Arial" w:hAnsi="Arial" w:cs="Arial"/>
          <w:sz w:val="20"/>
        </w:rPr>
        <w:t xml:space="preserve">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3A6AAC" w:rsidRDefault="00A0248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4.9 </w:t>
      </w:r>
      <w:r w:rsidR="003A6AAC"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26292D" w:rsidRDefault="0026292D" w:rsidP="0026292D">
      <w:pPr>
        <w:pStyle w:val="Odstavecseseznamem"/>
        <w:rPr>
          <w:rFonts w:ascii="Arial" w:hAnsi="Arial" w:cs="Arial"/>
          <w:sz w:val="20"/>
        </w:rPr>
      </w:pPr>
    </w:p>
    <w:p w:rsidR="003A6AAC" w:rsidRDefault="003A6AAC" w:rsidP="00A0248C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3A6AAC" w:rsidRDefault="00A0248C" w:rsidP="00A0248C">
      <w:pPr>
        <w:pStyle w:val="Zkladntext"/>
        <w:numPr>
          <w:ilvl w:val="1"/>
          <w:numId w:val="23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A6AAC"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:rsidR="00EB3AEE" w:rsidRDefault="00EB3AEE" w:rsidP="00C52DEB">
      <w:pPr>
        <w:pStyle w:val="Zkladntext"/>
        <w:spacing w:beforeLines="100" w:afterLines="100"/>
        <w:ind w:right="288"/>
        <w:jc w:val="center"/>
        <w:rPr>
          <w:rFonts w:ascii="Arial" w:hAnsi="Arial" w:cs="Arial"/>
          <w:b/>
          <w:sz w:val="20"/>
        </w:rPr>
      </w:pPr>
    </w:p>
    <w:p w:rsidR="003A6AAC" w:rsidRDefault="00A0248C" w:rsidP="00C52DEB">
      <w:pPr>
        <w:pStyle w:val="Zkladntext"/>
        <w:spacing w:afterLines="5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3A6AAC">
        <w:rPr>
          <w:rFonts w:ascii="Arial" w:hAnsi="Arial" w:cs="Arial"/>
          <w:b/>
          <w:sz w:val="20"/>
        </w:rPr>
        <w:t>.</w:t>
      </w:r>
    </w:p>
    <w:p w:rsidR="003A6AAC" w:rsidRDefault="003A6AAC" w:rsidP="003E53D5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:rsidR="003A6AAC" w:rsidRPr="003E53D5" w:rsidRDefault="003A6AAC" w:rsidP="003A6AAC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:rsidR="003A6AAC" w:rsidRDefault="00A0248C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6A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</w:t>
      </w:r>
      <w:r w:rsidR="003A6AAC">
        <w:rPr>
          <w:rFonts w:ascii="Arial" w:hAnsi="Arial" w:cs="Arial"/>
          <w:sz w:val="20"/>
        </w:rPr>
        <w:t xml:space="preserve"> Tato smlouva nabývá účinnosti dnem jejího podpisu oběma smluvními stranami.</w:t>
      </w:r>
    </w:p>
    <w:p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3A6AAC" w:rsidRDefault="00A0248C" w:rsidP="00F9491D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6A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="003A6AAC">
        <w:rPr>
          <w:rFonts w:ascii="Arial" w:hAnsi="Arial" w:cs="Arial"/>
          <w:sz w:val="20"/>
        </w:rPr>
        <w:t xml:space="preserve">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F9491D" w:rsidRDefault="00F9491D" w:rsidP="00F9491D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</w:p>
    <w:p w:rsidR="00E5712B" w:rsidRDefault="00A0248C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6A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="003A6AAC">
        <w:rPr>
          <w:rFonts w:ascii="Arial" w:hAnsi="Arial" w:cs="Arial"/>
          <w:sz w:val="20"/>
        </w:rPr>
        <w:t xml:space="preserve"> Smlouva může být měněna či doplňována pouze písemnými, vzestupně číslovanými dodatky podepsanými oprávněnými zástupci obou smluvních stran. </w:t>
      </w:r>
    </w:p>
    <w:p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3A6AAC" w:rsidRDefault="00A0248C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6A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4</w:t>
      </w:r>
      <w:r w:rsidR="003A6AAC">
        <w:rPr>
          <w:rFonts w:ascii="Arial" w:hAnsi="Arial" w:cs="Arial"/>
          <w:sz w:val="20"/>
        </w:rPr>
        <w:t xml:space="preserve"> Smluvní strany bezvýhradně souhlasí se zveřejněním všech údajů obsažených v této smlouvě.</w:t>
      </w:r>
    </w:p>
    <w:p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3A6AAC" w:rsidRDefault="00A0248C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6AAC">
        <w:rPr>
          <w:rFonts w:ascii="Arial" w:hAnsi="Arial" w:cs="Arial"/>
          <w:sz w:val="20"/>
        </w:rPr>
        <w:t xml:space="preserve">.6 Smlouva je vyhotovena ve </w:t>
      </w:r>
      <w:r w:rsidR="00360929">
        <w:rPr>
          <w:rFonts w:ascii="Arial" w:hAnsi="Arial" w:cs="Arial"/>
          <w:sz w:val="20"/>
        </w:rPr>
        <w:t>2</w:t>
      </w:r>
      <w:r w:rsidR="003A6AAC">
        <w:rPr>
          <w:rFonts w:ascii="Arial" w:hAnsi="Arial" w:cs="Arial"/>
          <w:sz w:val="20"/>
        </w:rPr>
        <w:t xml:space="preserve"> stejnopisech, z nichž poskytovatel obdrží </w:t>
      </w:r>
      <w:r w:rsidR="00360929">
        <w:rPr>
          <w:rFonts w:ascii="Arial" w:hAnsi="Arial" w:cs="Arial"/>
          <w:sz w:val="20"/>
        </w:rPr>
        <w:t>1</w:t>
      </w:r>
      <w:r w:rsidR="003A6AAC">
        <w:rPr>
          <w:rFonts w:ascii="Arial" w:hAnsi="Arial" w:cs="Arial"/>
          <w:sz w:val="20"/>
        </w:rPr>
        <w:t xml:space="preserve"> vyhotovení a příjemce </w:t>
      </w:r>
      <w:r w:rsidR="00360929">
        <w:rPr>
          <w:rFonts w:ascii="Arial" w:hAnsi="Arial" w:cs="Arial"/>
          <w:sz w:val="20"/>
        </w:rPr>
        <w:t>1</w:t>
      </w:r>
      <w:r w:rsidR="003A6AAC">
        <w:rPr>
          <w:rFonts w:ascii="Arial" w:hAnsi="Arial" w:cs="Arial"/>
          <w:sz w:val="20"/>
        </w:rPr>
        <w:t xml:space="preserve"> vyhotovení</w:t>
      </w:r>
      <w:r w:rsidR="00763353" w:rsidRPr="00763353">
        <w:rPr>
          <w:rFonts w:ascii="Arial" w:hAnsi="Arial" w:cs="Arial"/>
          <w:sz w:val="20"/>
        </w:rPr>
        <w:t>.</w:t>
      </w:r>
    </w:p>
    <w:p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</w:p>
    <w:p w:rsidR="003A6AAC" w:rsidRDefault="00A0248C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6AAC">
        <w:rPr>
          <w:rFonts w:ascii="Arial" w:hAnsi="Arial" w:cs="Arial"/>
          <w:sz w:val="20"/>
        </w:rPr>
        <w:t xml:space="preserve">.7 Smluvní strany svými podpisy stvrzují, že smlouva byla sjednána na základě jejich pravé a svobodné vůle, nikoli v tísni za nápadně nevýhodných podmínek. </w:t>
      </w:r>
    </w:p>
    <w:p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A0248C" w:rsidRDefault="00A0248C" w:rsidP="00F9491D">
      <w:pPr>
        <w:pStyle w:val="Zkladntext"/>
        <w:tabs>
          <w:tab w:val="left" w:pos="708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3A6AAC" w:rsidRDefault="003A6AAC" w:rsidP="003A6AAC">
      <w:pPr>
        <w:pStyle w:val="Zkladntext"/>
        <w:spacing w:before="60"/>
        <w:ind w:left="425" w:hanging="425"/>
        <w:rPr>
          <w:rFonts w:ascii="Arial" w:hAnsi="Arial" w:cs="Arial"/>
          <w:sz w:val="20"/>
        </w:rPr>
      </w:pPr>
    </w:p>
    <w:p w:rsidR="003A6AAC" w:rsidRDefault="003A6AAC" w:rsidP="00A84C25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</w:t>
      </w:r>
      <w:proofErr w:type="spellStart"/>
      <w:r w:rsidR="00A0248C">
        <w:rPr>
          <w:rFonts w:ascii="Arial" w:hAnsi="Arial" w:cs="Arial"/>
          <w:sz w:val="20"/>
        </w:rPr>
        <w:t>Lubné</w:t>
      </w:r>
      <w:proofErr w:type="spellEnd"/>
      <w:r>
        <w:rPr>
          <w:rFonts w:ascii="Arial" w:hAnsi="Arial" w:cs="Arial"/>
          <w:sz w:val="20"/>
        </w:rPr>
        <w:t>. dne</w:t>
      </w:r>
      <w:r w:rsidR="00A0248C">
        <w:rPr>
          <w:rFonts w:ascii="Arial" w:hAnsi="Arial" w:cs="Arial"/>
          <w:sz w:val="20"/>
        </w:rPr>
        <w:t xml:space="preserve"> </w:t>
      </w:r>
      <w:proofErr w:type="gramStart"/>
      <w:r w:rsidR="00F74519">
        <w:rPr>
          <w:rFonts w:ascii="Arial" w:hAnsi="Arial" w:cs="Arial"/>
          <w:sz w:val="20"/>
        </w:rPr>
        <w:t>6</w:t>
      </w:r>
      <w:r w:rsidR="000930C0" w:rsidRPr="000930C0">
        <w:rPr>
          <w:rFonts w:ascii="Arial" w:hAnsi="Arial" w:cs="Arial"/>
          <w:sz w:val="20"/>
        </w:rPr>
        <w:t>.</w:t>
      </w:r>
      <w:r w:rsidR="007E58E9">
        <w:rPr>
          <w:rFonts w:ascii="Arial" w:hAnsi="Arial" w:cs="Arial"/>
          <w:sz w:val="20"/>
        </w:rPr>
        <w:t>1</w:t>
      </w:r>
      <w:r w:rsidR="000930C0" w:rsidRPr="000930C0">
        <w:rPr>
          <w:rFonts w:ascii="Arial" w:hAnsi="Arial" w:cs="Arial"/>
          <w:sz w:val="20"/>
        </w:rPr>
        <w:t>.20</w:t>
      </w:r>
      <w:r w:rsidR="007E58E9">
        <w:rPr>
          <w:rFonts w:ascii="Arial" w:hAnsi="Arial" w:cs="Arial"/>
          <w:sz w:val="20"/>
        </w:rPr>
        <w:t>20</w:t>
      </w:r>
      <w:proofErr w:type="gramEnd"/>
      <w:r w:rsidRPr="000930C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633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="00763353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V</w:t>
      </w:r>
      <w:r w:rsidR="00A0248C">
        <w:rPr>
          <w:rFonts w:ascii="Arial" w:hAnsi="Arial" w:cs="Arial"/>
          <w:sz w:val="20"/>
        </w:rPr>
        <w:t xml:space="preserve"> </w:t>
      </w:r>
      <w:proofErr w:type="spellStart"/>
      <w:r w:rsidR="00A0248C">
        <w:rPr>
          <w:rFonts w:ascii="Arial" w:hAnsi="Arial" w:cs="Arial"/>
          <w:sz w:val="20"/>
        </w:rPr>
        <w:t>Lubné</w:t>
      </w:r>
      <w:proofErr w:type="spellEnd"/>
      <w:r>
        <w:rPr>
          <w:rFonts w:ascii="Arial" w:hAnsi="Arial" w:cs="Arial"/>
          <w:sz w:val="20"/>
        </w:rPr>
        <w:t xml:space="preserve"> dne</w:t>
      </w:r>
      <w:r w:rsidR="000930C0">
        <w:rPr>
          <w:rFonts w:ascii="Arial" w:hAnsi="Arial" w:cs="Arial"/>
          <w:sz w:val="20"/>
        </w:rPr>
        <w:t xml:space="preserve"> </w:t>
      </w:r>
      <w:proofErr w:type="gramStart"/>
      <w:r w:rsidR="00F74519">
        <w:rPr>
          <w:rFonts w:ascii="Arial" w:hAnsi="Arial" w:cs="Arial"/>
          <w:sz w:val="20"/>
        </w:rPr>
        <w:t>6</w:t>
      </w:r>
      <w:r w:rsidR="000930C0">
        <w:rPr>
          <w:rFonts w:ascii="Arial" w:hAnsi="Arial" w:cs="Arial"/>
          <w:sz w:val="20"/>
        </w:rPr>
        <w:t>.</w:t>
      </w:r>
      <w:r w:rsidR="007E58E9">
        <w:rPr>
          <w:rFonts w:ascii="Arial" w:hAnsi="Arial" w:cs="Arial"/>
          <w:sz w:val="20"/>
        </w:rPr>
        <w:t>1</w:t>
      </w:r>
      <w:r w:rsidR="000930C0">
        <w:rPr>
          <w:rFonts w:ascii="Arial" w:hAnsi="Arial" w:cs="Arial"/>
          <w:sz w:val="20"/>
        </w:rPr>
        <w:t>.20</w:t>
      </w:r>
      <w:r w:rsidR="007E58E9">
        <w:rPr>
          <w:rFonts w:ascii="Arial" w:hAnsi="Arial" w:cs="Arial"/>
          <w:sz w:val="20"/>
        </w:rPr>
        <w:t>20</w:t>
      </w:r>
      <w:proofErr w:type="gramEnd"/>
    </w:p>
    <w:p w:rsidR="0026292D" w:rsidRDefault="003A6AAC" w:rsidP="0026292D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833606" w:rsidRDefault="00833606" w:rsidP="0026292D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3606" w:rsidRDefault="00833606" w:rsidP="0026292D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6AAC" w:rsidRDefault="003A6AAC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za příjemce</w:t>
      </w:r>
    </w:p>
    <w:p w:rsidR="00833606" w:rsidRDefault="0083360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3606" w:rsidRDefault="0083360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:rsidR="00492F4B" w:rsidRPr="00A84C25" w:rsidRDefault="003A6AAC" w:rsidP="00A84C25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A84C25">
        <w:rPr>
          <w:rFonts w:ascii="Arial" w:hAnsi="Arial" w:cs="Arial"/>
          <w:sz w:val="20"/>
        </w:rPr>
        <w:t>starosta</w:t>
      </w: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</w:rPr>
        <w:tab/>
        <w:t xml:space="preserve">                     </w:t>
      </w:r>
    </w:p>
    <w:sectPr w:rsidR="00492F4B" w:rsidRPr="00A84C25" w:rsidSect="0044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B5" w:rsidRDefault="005216B5" w:rsidP="003A6AAC">
      <w:r>
        <w:separator/>
      </w:r>
    </w:p>
  </w:endnote>
  <w:endnote w:type="continuationSeparator" w:id="0">
    <w:p w:rsidR="005216B5" w:rsidRDefault="005216B5" w:rsidP="003A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B5" w:rsidRDefault="005216B5" w:rsidP="003A6AAC">
      <w:r>
        <w:separator/>
      </w:r>
    </w:p>
  </w:footnote>
  <w:footnote w:type="continuationSeparator" w:id="0">
    <w:p w:rsidR="005216B5" w:rsidRDefault="005216B5" w:rsidP="003A6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5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7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616B41"/>
    <w:multiLevelType w:val="multilevel"/>
    <w:tmpl w:val="D1BEDE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75B88"/>
    <w:multiLevelType w:val="multilevel"/>
    <w:tmpl w:val="7BEA6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4"/>
  </w:num>
  <w:num w:numId="17">
    <w:abstractNumId w:val="3"/>
  </w:num>
  <w:num w:numId="18">
    <w:abstractNumId w:val="8"/>
  </w:num>
  <w:num w:numId="19">
    <w:abstractNumId w:val="12"/>
  </w:num>
  <w:num w:numId="20">
    <w:abstractNumId w:val="13"/>
  </w:num>
  <w:num w:numId="21">
    <w:abstractNumId w:val="9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AAC"/>
    <w:rsid w:val="00020159"/>
    <w:rsid w:val="00033306"/>
    <w:rsid w:val="00044B70"/>
    <w:rsid w:val="00054606"/>
    <w:rsid w:val="00073D49"/>
    <w:rsid w:val="00076E01"/>
    <w:rsid w:val="000930C0"/>
    <w:rsid w:val="000966C9"/>
    <w:rsid w:val="000D5B2F"/>
    <w:rsid w:val="00167066"/>
    <w:rsid w:val="001915F5"/>
    <w:rsid w:val="0019747C"/>
    <w:rsid w:val="001B78B6"/>
    <w:rsid w:val="001C5D71"/>
    <w:rsid w:val="001D0956"/>
    <w:rsid w:val="00220838"/>
    <w:rsid w:val="002244FA"/>
    <w:rsid w:val="002333CC"/>
    <w:rsid w:val="00247A62"/>
    <w:rsid w:val="00260C3C"/>
    <w:rsid w:val="00260D06"/>
    <w:rsid w:val="0026292D"/>
    <w:rsid w:val="002746E7"/>
    <w:rsid w:val="00275B8C"/>
    <w:rsid w:val="0027742C"/>
    <w:rsid w:val="00297850"/>
    <w:rsid w:val="002B4F79"/>
    <w:rsid w:val="002C3D75"/>
    <w:rsid w:val="002C4188"/>
    <w:rsid w:val="002D547C"/>
    <w:rsid w:val="0030390F"/>
    <w:rsid w:val="003260FD"/>
    <w:rsid w:val="003356E7"/>
    <w:rsid w:val="00335CFA"/>
    <w:rsid w:val="00351A87"/>
    <w:rsid w:val="00360929"/>
    <w:rsid w:val="003722A0"/>
    <w:rsid w:val="003A6AAC"/>
    <w:rsid w:val="003B4DB0"/>
    <w:rsid w:val="003B5DA5"/>
    <w:rsid w:val="003E53D5"/>
    <w:rsid w:val="00411B2A"/>
    <w:rsid w:val="004135AA"/>
    <w:rsid w:val="00426656"/>
    <w:rsid w:val="0044450B"/>
    <w:rsid w:val="00445AE8"/>
    <w:rsid w:val="00456A9C"/>
    <w:rsid w:val="00463ACF"/>
    <w:rsid w:val="004669C1"/>
    <w:rsid w:val="004863F6"/>
    <w:rsid w:val="00490734"/>
    <w:rsid w:val="00492F4B"/>
    <w:rsid w:val="004B4F07"/>
    <w:rsid w:val="004C121A"/>
    <w:rsid w:val="005216B5"/>
    <w:rsid w:val="00552C14"/>
    <w:rsid w:val="0055649E"/>
    <w:rsid w:val="00583D75"/>
    <w:rsid w:val="0058633A"/>
    <w:rsid w:val="005A2059"/>
    <w:rsid w:val="005D78F5"/>
    <w:rsid w:val="005F47E8"/>
    <w:rsid w:val="00600F0E"/>
    <w:rsid w:val="00601303"/>
    <w:rsid w:val="006023B7"/>
    <w:rsid w:val="006202E5"/>
    <w:rsid w:val="00621AE9"/>
    <w:rsid w:val="00630CD0"/>
    <w:rsid w:val="00660568"/>
    <w:rsid w:val="00666896"/>
    <w:rsid w:val="00667410"/>
    <w:rsid w:val="00681091"/>
    <w:rsid w:val="00696AC2"/>
    <w:rsid w:val="006A448A"/>
    <w:rsid w:val="006A6DB1"/>
    <w:rsid w:val="006C6473"/>
    <w:rsid w:val="006C72DE"/>
    <w:rsid w:val="006F7D1D"/>
    <w:rsid w:val="00741BB2"/>
    <w:rsid w:val="0075278E"/>
    <w:rsid w:val="00753DF4"/>
    <w:rsid w:val="00760B0B"/>
    <w:rsid w:val="00763353"/>
    <w:rsid w:val="007648EA"/>
    <w:rsid w:val="007801D3"/>
    <w:rsid w:val="007A50DB"/>
    <w:rsid w:val="007A5743"/>
    <w:rsid w:val="007C43B5"/>
    <w:rsid w:val="007D4A59"/>
    <w:rsid w:val="007E1BB7"/>
    <w:rsid w:val="007E58E9"/>
    <w:rsid w:val="00833606"/>
    <w:rsid w:val="008641CA"/>
    <w:rsid w:val="008645B0"/>
    <w:rsid w:val="00867202"/>
    <w:rsid w:val="008725A0"/>
    <w:rsid w:val="008B4E71"/>
    <w:rsid w:val="008C4024"/>
    <w:rsid w:val="008C5277"/>
    <w:rsid w:val="00905390"/>
    <w:rsid w:val="00922D44"/>
    <w:rsid w:val="00927849"/>
    <w:rsid w:val="00965E00"/>
    <w:rsid w:val="009725A3"/>
    <w:rsid w:val="009E5B5D"/>
    <w:rsid w:val="00A0248C"/>
    <w:rsid w:val="00A100EE"/>
    <w:rsid w:val="00A22528"/>
    <w:rsid w:val="00A27563"/>
    <w:rsid w:val="00A31F53"/>
    <w:rsid w:val="00A332BA"/>
    <w:rsid w:val="00A72F68"/>
    <w:rsid w:val="00A73885"/>
    <w:rsid w:val="00A7405E"/>
    <w:rsid w:val="00A7529C"/>
    <w:rsid w:val="00A82036"/>
    <w:rsid w:val="00A84C25"/>
    <w:rsid w:val="00AB18BA"/>
    <w:rsid w:val="00AB7D4F"/>
    <w:rsid w:val="00AC42DB"/>
    <w:rsid w:val="00AE751E"/>
    <w:rsid w:val="00B16836"/>
    <w:rsid w:val="00B2370C"/>
    <w:rsid w:val="00B23790"/>
    <w:rsid w:val="00B713AE"/>
    <w:rsid w:val="00B75A3D"/>
    <w:rsid w:val="00B76383"/>
    <w:rsid w:val="00B9318C"/>
    <w:rsid w:val="00B95800"/>
    <w:rsid w:val="00B95AC5"/>
    <w:rsid w:val="00BB4450"/>
    <w:rsid w:val="00BB62B6"/>
    <w:rsid w:val="00BD52F7"/>
    <w:rsid w:val="00BF1087"/>
    <w:rsid w:val="00BF5943"/>
    <w:rsid w:val="00C417FE"/>
    <w:rsid w:val="00C43687"/>
    <w:rsid w:val="00C45B4F"/>
    <w:rsid w:val="00C52DEB"/>
    <w:rsid w:val="00C83FA4"/>
    <w:rsid w:val="00CB1020"/>
    <w:rsid w:val="00CD35E8"/>
    <w:rsid w:val="00CD417C"/>
    <w:rsid w:val="00CD64DE"/>
    <w:rsid w:val="00CE3D1B"/>
    <w:rsid w:val="00D074D6"/>
    <w:rsid w:val="00D17CC1"/>
    <w:rsid w:val="00D5364E"/>
    <w:rsid w:val="00D65442"/>
    <w:rsid w:val="00DA4EA3"/>
    <w:rsid w:val="00DD1A5F"/>
    <w:rsid w:val="00E00C7E"/>
    <w:rsid w:val="00E03AED"/>
    <w:rsid w:val="00E20B98"/>
    <w:rsid w:val="00E5712B"/>
    <w:rsid w:val="00E647B7"/>
    <w:rsid w:val="00E9207C"/>
    <w:rsid w:val="00EB3AEE"/>
    <w:rsid w:val="00EE12C6"/>
    <w:rsid w:val="00EE232D"/>
    <w:rsid w:val="00EE40F4"/>
    <w:rsid w:val="00EF2AB8"/>
    <w:rsid w:val="00F01D6F"/>
    <w:rsid w:val="00F03B12"/>
    <w:rsid w:val="00F104B4"/>
    <w:rsid w:val="00F17056"/>
    <w:rsid w:val="00F2275E"/>
    <w:rsid w:val="00F26008"/>
    <w:rsid w:val="00F27AC1"/>
    <w:rsid w:val="00F41C07"/>
    <w:rsid w:val="00F74519"/>
    <w:rsid w:val="00F86280"/>
    <w:rsid w:val="00F86891"/>
    <w:rsid w:val="00F9491D"/>
    <w:rsid w:val="00FA77B1"/>
    <w:rsid w:val="00FE0B9E"/>
    <w:rsid w:val="00FF4B03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D2C9-08B9-4F8C-A1B3-98E52F5F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User</cp:lastModifiedBy>
  <cp:revision>2</cp:revision>
  <cp:lastPrinted>2016-09-20T10:14:00Z</cp:lastPrinted>
  <dcterms:created xsi:type="dcterms:W3CDTF">2020-10-09T08:26:00Z</dcterms:created>
  <dcterms:modified xsi:type="dcterms:W3CDTF">2020-10-09T08:26:00Z</dcterms:modified>
</cp:coreProperties>
</file>